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D1ECB" w:rsidRPr="007D1ECB" w:rsidTr="007D1ECB">
        <w:tc>
          <w:tcPr>
            <w:tcW w:w="0" w:type="auto"/>
            <w:shd w:val="clear" w:color="auto" w:fill="FFFFFF"/>
            <w:hideMark/>
          </w:tcPr>
          <w:p w:rsidR="007D1ECB" w:rsidRPr="007D1ECB" w:rsidRDefault="007D1ECB" w:rsidP="007D1ECB">
            <w:pPr>
              <w:spacing w:after="24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36"/>
                <w:szCs w:val="36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00000"/>
                <w:kern w:val="36"/>
                <w:sz w:val="36"/>
                <w:szCs w:val="36"/>
                <w:lang w:eastAsia="ru-RU"/>
              </w:rPr>
              <w:br/>
              <w:t>Решение от 25.12.2015 года № 38-6</w:t>
            </w:r>
          </w:p>
          <w:p w:rsidR="007D1ECB" w:rsidRPr="007D1ECB" w:rsidRDefault="007D1ECB" w:rsidP="007D1EC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10101"/>
                <w:sz w:val="30"/>
                <w:szCs w:val="3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30"/>
                <w:szCs w:val="30"/>
                <w:lang w:eastAsia="ru-RU"/>
              </w:rPr>
              <w:t>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муниципального образования город Новомосковск, осуществляющих образовательную деятельность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29.12.2012г. № 273-ФЗ «Об образовании в Российской Федерации», постановлением Правительства Тульской области от 11.12.2015г. № 559 «О максимальном размере родительской платы за присмотр и уход за детьми в образовательных организациях» и на основании Устава муниципального образования город Новомосковск,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СОБРАНИЕ ДЕПУТАТОВ</w:t>
            </w:r>
            <w:r w:rsidRPr="007D1ECB">
              <w:rPr>
                <w:rFonts w:ascii="Arial" w:eastAsia="Times New Roman" w:hAnsi="Arial" w:cs="Arial"/>
                <w:color w:val="010101"/>
                <w:sz w:val="20"/>
                <w:lang w:eastAsia="ru-RU"/>
              </w:rPr>
              <w:t> </w:t>
            </w:r>
            <w:r w:rsidRPr="007D1ECB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РЕШИЛО: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 Установить с 01.01.2016 года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муниципального образования город Новомосковск, осуществляющих образовательную деятельность, в следующих размерах: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1.1.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муниципального образования город Новомосковск, осуществляющих образовательную деятельность в группах сокращенного дня (8-10 часового пребывания), организованных для воспитанников в возрасте до трех лет – 1 793 руб. 90 коп. в месяц.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1.2.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муниципального образования город Новомосковск, осуществляющих образовательную деятельность, в группах сокращенного дня (8-10 часового пребывания), организованных для воспитанников в возрасте старше трех лет – 2 172 руб. 46 коп. в месяц.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2. Плата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муниципального образования город Новомосковск, осуществляющих образовательную деятельность (далее – родительская плата), взимается в следующем порядке: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2.1. Родительская плата взимается с родителя (законного представителя) ребенка за календарный месяц ежемесячно в установленном размере (за исключением случаев, указанных в п. 2.2. настоящего решения).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2.2. В случае непосещения ребенком муниципальной организации муниципального образования город Новомосковск, осуществляющей образовательную деятельность (далее – Организация), родительская плата взимается за фактическое количество дней посещения ребенком Организации в данном месяце.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2.3. Родительская плата с родителя (законного представителя) ребенка не взимается по причине приостановки работы Организации в случае карантина в Организации, проведения ремонтных и (или) аварийных работ в Организации, забастовки работников, действия непреодолимой силы.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2.4. Расчет размера родительской платы за фактическое количество дней посещения ребенком </w:t>
            </w: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Организации согласно п.2.2. настоящего решения производится по следующей формуле: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РПф</w:t>
            </w:r>
            <w:proofErr w:type="spellEnd"/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РПуст</w:t>
            </w:r>
            <w:proofErr w:type="spellEnd"/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/ N)* </w:t>
            </w:r>
            <w:proofErr w:type="spellStart"/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n</w:t>
            </w:r>
            <w:proofErr w:type="spellEnd"/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; где: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РПф</w:t>
            </w:r>
            <w:proofErr w:type="spellEnd"/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- размер родительской платы за фактическое количество дней посещения ребенком Организации, рублей;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РПуст</w:t>
            </w:r>
            <w:proofErr w:type="spellEnd"/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– размер родительской платы в месяц, установленный настоящим решением, рублей;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N – количество рабочих дней в месяце, дни;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n</w:t>
            </w:r>
            <w:proofErr w:type="spellEnd"/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– количество дней посещения ребенком Организации в данном месяце, дни.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2.5. Родительская плата за прошедший календарный месяц вносится родителем (законным представителем) не позднее 25 числа текущего месяца путем перечисления денежных средств через организации, оказывающие услуги по приему и перечислению денежных средств на оплату работ и услуг населению, в том числе с использованием информационно-телекоммуникационной сети Интернет, по реквизитам, указанным Организацией.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3. Родительская плата с родителей (законных представителей) не взимается в следующих случаях: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3.1. В случае если ребенок зачислен в группу сокращенного дня (8-10 часового пребывания в день) Организации и посещает группу кратковременного пребывания (от 3-х до 5-ти часов пребывания в день) без организации приема пищи в этой же Организации, то родительская плата с родителя (законного представителя) ребенка за посещение группы кратковременного пребывания (от 3-х до 5-ти часов пребывания в день) не взимается.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3.2. Родительская плата не взимается с родителей (законных представителей) детей-инвалидов, детей-сирот и детей, оставшихся без попечения родителей, а также детей с туберкулезной интоксикацией при предоставлении подтверждающих документов и заявления.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4. Установить следующий порядок </w:t>
            </w:r>
            <w:proofErr w:type="spellStart"/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родительской платы с родителей (законных представителей):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4.1. Освобождение родителя (законного представителя) ребенка от родительской платы производится на основании следующих документов, предоставляемых родителем (законным представителем) ребенка в Организацию: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 письменного заявления родителя (законного представителя) ребенка;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 копии решения суда или акта органов опеки и попечительства о том, что ребенок является сиротой или ребенком, оставшимся без попечения родителей (при применении п. 3.2. настоящего решения);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 копии справки, подтверждающей факт установления инвалидности (при применении п. 3.2. настоящего решения), с предъявлением оригинала справки для заверения копии.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Работник Организации, ответственный за прием документов, осуществляет заверение копии справки, подтверждающей факт установления инвалидности, в соответствии с правилами делопроизводства, установленными в Организации;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 справки о туберкулезной интоксикации у ребенка (при применении п. 3.2. настоящего решения).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4.2. Освобождение от родительской платы в соответствии с настоящим решением оформляется </w:t>
            </w: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приказом руководителя Организации.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4.3. В случае изменения обстоятельств, дающих основание для освобождения от родительской платы, родитель (законный представитель) ребенка обязан сообщить об этом в письменном виде руководителю Организации в течение месяца со дня изменения указанных обстоятельств.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4.4. Документы, указанные в п. 4.1. настоящего решения, предоставляются в Организацию родителем (законным представителем) ребенка лично.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4.5. Заявление и перечень предоставляемых документов регистрируются в книге заявлений, которая ведется в Организации по форме согласно приложению к настоящему решению.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4.6. Освобождение от родительской платы производится с первого числа месяца, в котором родителем (законным представителем) ребенка предоставлены все необходимые документы и заявление в Организацию.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4.7. Родители (законные представители) ребенка, не представившие в Организацию необходимые для освобождения от родительской платы документы и заявление, родительскую плату вносят на общих основаниях.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5. Признать утратившими силу: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5.1. Часть 1 решения Собрания депутатов муниципального образования город Новомосковск от 28.10.2014г. № 17-9 «Об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деятельность»;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5.2. Решение Собрания депутатов муниципального образования город Новомосковск от 19.11.2014г. № 18-3 «О внесении изменений в 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6. Обнародовать настоящее решение путем его размещения на официальном сайте муниципального образования город Новомосковск в информационно-телекоммуникационной сети «Интернет» и в местах официального обнародования муниципальных правовых актов муниципального образования город Новомосковск.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7. Настоящее решение может быть обжаловано в суде в порядке, установленном действующим законодательством Российской Федерации.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8. Настоящее решение вступает в силу с 1 января 2016 года.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Глава муниципального образования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город Новомосковск А.Е. Пророков</w:t>
            </w:r>
          </w:p>
          <w:p w:rsidR="007D1ECB" w:rsidRPr="007D1ECB" w:rsidRDefault="007D1ECB" w:rsidP="007D1ECB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br w:type="textWrapping" w:clear="all"/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Приложение к решению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Собрания депутатов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город Новомосковск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«О плате, взимаемой с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родителей (законных представителей)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 присмотр и уход за детьми, осваивающими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образовательные программы дошкольного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образования в муниципальных организациях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город Новомосковск, осуществляющих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образовательную деятельность»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КНИГА ЗАЯВЛЕНИЙ</w:t>
            </w:r>
          </w:p>
          <w:tbl>
            <w:tblPr>
              <w:tblW w:w="0" w:type="auto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868"/>
              <w:gridCol w:w="1764"/>
              <w:gridCol w:w="1731"/>
              <w:gridCol w:w="1395"/>
              <w:gridCol w:w="1836"/>
              <w:gridCol w:w="1401"/>
            </w:tblGrid>
            <w:tr w:rsidR="007D1ECB" w:rsidRPr="007D1ECB" w:rsidTr="007D1ECB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Ф.И.О.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Ф.И.О. родителя (законного представителя)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Дата предоставления документов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 xml:space="preserve">Перечень </w:t>
                  </w:r>
                  <w:proofErr w:type="spellStart"/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предостав-ленных</w:t>
                  </w:r>
                  <w:proofErr w:type="spellEnd"/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 xml:space="preserve"> документов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 xml:space="preserve">Ф.И.О., должность, подпись лица, </w:t>
                  </w:r>
                  <w:proofErr w:type="spellStart"/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ответствен-ного</w:t>
                  </w:r>
                  <w:proofErr w:type="spellEnd"/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 xml:space="preserve"> за прием документов в </w:t>
                  </w:r>
                  <w:proofErr w:type="spellStart"/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Органи-зации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 xml:space="preserve">Подпись родителя (законного </w:t>
                  </w:r>
                  <w:proofErr w:type="spellStart"/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представи-теля</w:t>
                  </w:r>
                  <w:proofErr w:type="spellEnd"/>
                  <w:r w:rsidRPr="007D1ECB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7D1ECB" w:rsidRPr="007D1ECB" w:rsidTr="007D1ECB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ECB" w:rsidRPr="007D1ECB" w:rsidTr="007D1ECB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ECB" w:rsidRPr="007D1ECB" w:rsidTr="007D1ECB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7D1ECB" w:rsidRPr="007D1ECB" w:rsidRDefault="007D1ECB" w:rsidP="007D1E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Глава муниципального образования</w:t>
            </w:r>
          </w:p>
          <w:p w:rsidR="007D1ECB" w:rsidRPr="007D1ECB" w:rsidRDefault="007D1ECB" w:rsidP="007D1ECB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D1ECB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город Новомосковск А.Е. Пророков </w:t>
            </w:r>
          </w:p>
        </w:tc>
      </w:tr>
    </w:tbl>
    <w:p w:rsidR="00E67BF0" w:rsidRDefault="00E67BF0"/>
    <w:sectPr w:rsidR="00E67BF0" w:rsidSect="00E6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ECB"/>
    <w:rsid w:val="00216A87"/>
    <w:rsid w:val="00306693"/>
    <w:rsid w:val="0052787C"/>
    <w:rsid w:val="00550885"/>
    <w:rsid w:val="007702C9"/>
    <w:rsid w:val="007D1ECB"/>
    <w:rsid w:val="00992639"/>
    <w:rsid w:val="00D413AC"/>
    <w:rsid w:val="00DD7818"/>
    <w:rsid w:val="00E6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F0"/>
  </w:style>
  <w:style w:type="paragraph" w:styleId="1">
    <w:name w:val="heading 1"/>
    <w:basedOn w:val="a"/>
    <w:link w:val="10"/>
    <w:uiPriority w:val="9"/>
    <w:qFormat/>
    <w:rsid w:val="007D1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1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D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светлана</cp:lastModifiedBy>
  <cp:revision>2</cp:revision>
  <dcterms:created xsi:type="dcterms:W3CDTF">2016-03-31T06:58:00Z</dcterms:created>
  <dcterms:modified xsi:type="dcterms:W3CDTF">2016-03-31T06:58:00Z</dcterms:modified>
</cp:coreProperties>
</file>